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34" w:rsidRPr="00B64234" w:rsidRDefault="00B64234" w:rsidP="00B64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B64234" w:rsidRPr="00B64234" w:rsidRDefault="00B64234" w:rsidP="00B64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B64234" w:rsidRPr="00B64234" w:rsidRDefault="00B64234" w:rsidP="00B64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4234" w:rsidRPr="00B64234" w:rsidRDefault="00B64234" w:rsidP="00B64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B64234" w:rsidRPr="00B64234" w:rsidRDefault="00B64234" w:rsidP="00B64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Директор АНО «ЦМИ»</w:t>
      </w:r>
    </w:p>
    <w:p w:rsidR="00B64234" w:rsidRPr="00B64234" w:rsidRDefault="00B64234" w:rsidP="00B642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__________________А.Х. </w:t>
      </w:r>
      <w:proofErr w:type="spellStart"/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Тамбиев</w:t>
      </w:r>
      <w:proofErr w:type="spellEnd"/>
    </w:p>
    <w:p w:rsidR="004E3417" w:rsidRPr="00B11983" w:rsidRDefault="00B64234" w:rsidP="00B642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«_____»___________________2017 г.</w:t>
      </w:r>
    </w:p>
    <w:p w:rsidR="004E3417" w:rsidRDefault="004E3417" w:rsidP="00FB519D">
      <w:pPr>
        <w:pStyle w:val="Style4"/>
        <w:widowControl/>
        <w:spacing w:line="240" w:lineRule="auto"/>
        <w:ind w:left="1330" w:right="1330"/>
        <w:jc w:val="center"/>
        <w:rPr>
          <w:rStyle w:val="FontStyle76"/>
        </w:rPr>
      </w:pPr>
    </w:p>
    <w:p w:rsidR="00B64234" w:rsidRDefault="00B64234" w:rsidP="00FB519D">
      <w:pPr>
        <w:pStyle w:val="Style4"/>
        <w:widowControl/>
        <w:spacing w:line="240" w:lineRule="auto"/>
        <w:ind w:left="1330" w:right="1330"/>
        <w:jc w:val="center"/>
        <w:rPr>
          <w:rStyle w:val="FontStyle76"/>
        </w:rPr>
      </w:pPr>
    </w:p>
    <w:p w:rsidR="004E3417" w:rsidRDefault="004E3417" w:rsidP="00FB519D">
      <w:pPr>
        <w:pStyle w:val="Style4"/>
        <w:widowControl/>
        <w:spacing w:line="240" w:lineRule="auto"/>
        <w:ind w:left="1330" w:right="1330"/>
        <w:jc w:val="center"/>
        <w:rPr>
          <w:rStyle w:val="FontStyle76"/>
        </w:rPr>
      </w:pPr>
      <w:r>
        <w:rPr>
          <w:rStyle w:val="FontStyle76"/>
        </w:rPr>
        <w:t>УЧЕБНЫЙ ПЛАН</w:t>
      </w:r>
    </w:p>
    <w:p w:rsidR="004E3417" w:rsidRDefault="004E3417" w:rsidP="00986E82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986E82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закупок товаров, работ, услуг отдельными видами юридических лиц и контрактная система в сфере закупок товаров, работ, услуг для обеспечения государственных нужд в рамках 44-ФЗ и 223-ФЗ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986E8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Цель:</w:t>
      </w:r>
      <w:r w:rsidRPr="00D25260">
        <w:rPr>
          <w:rFonts w:ascii="Times New Roman" w:hAnsi="Times New Roman"/>
          <w:sz w:val="24"/>
          <w:szCs w:val="24"/>
        </w:rPr>
        <w:t xml:space="preserve"> совершение  знаний и практических навыков в сфере закупок.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D25260">
        <w:rPr>
          <w:rFonts w:ascii="Times New Roman" w:hAnsi="Times New Roman"/>
          <w:sz w:val="24"/>
          <w:szCs w:val="24"/>
        </w:rPr>
        <w:t xml:space="preserve"> руководители, лица, ответственные  за закупки.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Кол-во часов</w:t>
      </w:r>
      <w:r w:rsidRPr="00986E82">
        <w:rPr>
          <w:rFonts w:ascii="Times New Roman" w:hAnsi="Times New Roman"/>
          <w:sz w:val="24"/>
          <w:szCs w:val="24"/>
        </w:rPr>
        <w:t xml:space="preserve">: </w:t>
      </w:r>
      <w:r w:rsidR="00986E82" w:rsidRPr="00986E82">
        <w:rPr>
          <w:rFonts w:ascii="Times New Roman" w:hAnsi="Times New Roman"/>
          <w:sz w:val="24"/>
          <w:szCs w:val="24"/>
        </w:rPr>
        <w:t>144 часа</w:t>
      </w:r>
    </w:p>
    <w:p w:rsidR="004E3417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260">
        <w:rPr>
          <w:rFonts w:ascii="Times New Roman" w:hAnsi="Times New Roman"/>
          <w:b/>
          <w:sz w:val="24"/>
          <w:szCs w:val="24"/>
        </w:rPr>
        <w:t>Форма обучения:</w:t>
      </w:r>
      <w:r w:rsidRPr="00D25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260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D25260">
        <w:rPr>
          <w:rFonts w:ascii="Times New Roman" w:hAnsi="Times New Roman"/>
          <w:sz w:val="24"/>
          <w:szCs w:val="24"/>
        </w:rPr>
        <w:t xml:space="preserve"> с применением дистанционных технологий.</w:t>
      </w:r>
    </w:p>
    <w:p w:rsidR="004E3417" w:rsidRPr="00D25260" w:rsidRDefault="004E3417" w:rsidP="00D252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677"/>
        <w:gridCol w:w="993"/>
        <w:gridCol w:w="992"/>
        <w:gridCol w:w="1276"/>
        <w:gridCol w:w="1275"/>
      </w:tblGrid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spacing w:after="0" w:line="240" w:lineRule="auto"/>
              <w:rPr>
                <w:b/>
              </w:rPr>
            </w:pPr>
            <w:r w:rsidRPr="004D7DCF">
              <w:rPr>
                <w:b/>
              </w:rPr>
              <w:t xml:space="preserve">№ </w:t>
            </w:r>
            <w:proofErr w:type="spellStart"/>
            <w:proofErr w:type="gramStart"/>
            <w:r w:rsidRPr="004D7DCF">
              <w:rPr>
                <w:b/>
              </w:rPr>
              <w:t>п</w:t>
            </w:r>
            <w:proofErr w:type="spellEnd"/>
            <w:proofErr w:type="gramEnd"/>
            <w:r w:rsidRPr="004D7DCF">
              <w:rPr>
                <w:b/>
              </w:rPr>
              <w:t>/</w:t>
            </w:r>
            <w:proofErr w:type="spellStart"/>
            <w:r w:rsidRPr="004D7DCF">
              <w:rPr>
                <w:b/>
              </w:rPr>
              <w:t>п</w:t>
            </w:r>
            <w:proofErr w:type="spellEnd"/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</w:p>
        </w:tc>
        <w:tc>
          <w:tcPr>
            <w:tcW w:w="993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1276" w:type="dxa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A28FF">
              <w:rPr>
                <w:rFonts w:ascii="Times New Roman" w:hAnsi="Times New Roman"/>
                <w:b/>
              </w:rPr>
              <w:t>Практич</w:t>
            </w:r>
            <w:proofErr w:type="spellEnd"/>
            <w:r w:rsidRPr="006A28FF">
              <w:rPr>
                <w:rFonts w:ascii="Times New Roman" w:hAnsi="Times New Roman"/>
                <w:b/>
              </w:rPr>
              <w:t>. занятия</w:t>
            </w:r>
          </w:p>
        </w:tc>
        <w:tc>
          <w:tcPr>
            <w:tcW w:w="1275" w:type="dxa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 принципы и способы размещения заказов для заключения государственных и муниципальных контрактов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1.1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Нормативная правовая база размещения государственных и муниципальных заказов с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A28F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. Закупки казенными и бюджетными учреждениями, в том числе за счет средств, полученных при осуществлении иной приносящей доход деятельности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7DC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1.2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контрактной системы (принцип открытости и плановости, принцип профессионализма заказчика, принцип ответственности, принцип обеспечения конкуренции)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7DC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1.3.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Планирования закупочной деятельности (основание внесения изменений в план закупок, периодичность внесения изменений). Обоснованность закупок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1.4.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способы закупок общая характеристика конкурентных и неконкурентных способов закупок (способы закупок по Федеральному закону № 223-ФЗ для бюджетных и автономных учреждений)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E3417" w:rsidRPr="006A28F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Нормативная база муниципальных учреждений для осуществления закупочной деятельности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2.1.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акты муниципальных учреждений, обеспечивающие закупочную деятельность.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8FF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lastRenderedPageBreak/>
              <w:t>2.2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Нормативная база организации и работы закупочной, конкурсной, аукционной, единой комиссии муниципальных учреждений.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Процедуры размещения государственных (муниципальных) заказов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3.1.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Закупка у единственного поставщика (Федеральные законы: № 44-ФЗ и № 223-ФЗ).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  <w:highlight w:val="yellow"/>
              </w:rPr>
            </w:pPr>
            <w:r w:rsidRPr="004D7DCF">
              <w:rPr>
                <w:b/>
              </w:rPr>
              <w:t>3.2.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открытого конкурса. Конкурсная документация. Оформление результатов конкурса.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3.3.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заказа путем проведения электронного аукциона (электронные торги в соответствии с законами № 44-ФЗ и № 223-ФЗ).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3.4.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Котировка и запрос предложений как конкурентные процедуры.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Контракты.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4.1.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существенные условия контракта. Составление спецификаций и технических заданий.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4.2.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</w:pPr>
            <w:proofErr w:type="gramStart"/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исполнением контрактов. Досудебные процедуры взаимодействия сторон и расторжение контракта.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90" w:hanging="720"/>
              <w:rPr>
                <w:b/>
              </w:rPr>
            </w:pPr>
          </w:p>
        </w:tc>
        <w:tc>
          <w:tcPr>
            <w:tcW w:w="9213" w:type="dxa"/>
            <w:gridSpan w:val="5"/>
            <w:vAlign w:val="center"/>
          </w:tcPr>
          <w:p w:rsidR="004E3417" w:rsidRPr="004D7DC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Ответственность заказчиков и </w:t>
            </w:r>
            <w:proofErr w:type="gramStart"/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D7DC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сферой закупок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</w:p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5.1.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Ответственность за нарушение Федеральных законов № 94-ФЗ, № 44-ФЗ и № 223-ФЗ. Ответственность за эффективность исполнения плана закупок государственными (муниципальными) учреждениями.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4D7DCF" w:rsidRDefault="004E3417" w:rsidP="006A28FF">
            <w:pPr>
              <w:pStyle w:val="a4"/>
              <w:spacing w:after="0" w:line="240" w:lineRule="auto"/>
              <w:ind w:left="690" w:hanging="720"/>
              <w:rPr>
                <w:b/>
              </w:rPr>
            </w:pPr>
            <w:r w:rsidRPr="004D7DCF">
              <w:rPr>
                <w:b/>
              </w:rPr>
              <w:t>5.2.</w:t>
            </w: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Компетенция органов, уполномоченных на осуществление </w:t>
            </w:r>
            <w:proofErr w:type="gramStart"/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2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сферой закупок</w:t>
            </w:r>
          </w:p>
        </w:tc>
        <w:tc>
          <w:tcPr>
            <w:tcW w:w="993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DCF">
              <w:rPr>
                <w:rFonts w:ascii="Times New Roman" w:hAnsi="Times New Roman"/>
                <w:b/>
              </w:rPr>
              <w:t>Зачет</w:t>
            </w:r>
          </w:p>
        </w:tc>
      </w:tr>
      <w:tr w:rsidR="004E3417" w:rsidRPr="006A28FF" w:rsidTr="00986E82"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</w:pPr>
          </w:p>
        </w:tc>
        <w:tc>
          <w:tcPr>
            <w:tcW w:w="4677" w:type="dxa"/>
          </w:tcPr>
          <w:p w:rsidR="004E3417" w:rsidRPr="006A28FF" w:rsidRDefault="004E3417" w:rsidP="00986E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993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28F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E3417" w:rsidRPr="006A28FF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E3417" w:rsidRPr="00986E82" w:rsidRDefault="004E3417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6E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E82">
              <w:rPr>
                <w:rFonts w:ascii="Times New Roman" w:hAnsi="Times New Roman"/>
                <w:b/>
              </w:rPr>
              <w:t>Тестовый контроль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E3417" w:rsidRPr="006A28FF" w:rsidTr="004D7DCF">
        <w:trPr>
          <w:trHeight w:val="152"/>
        </w:trPr>
        <w:tc>
          <w:tcPr>
            <w:tcW w:w="534" w:type="dxa"/>
          </w:tcPr>
          <w:p w:rsidR="004E3417" w:rsidRPr="006A28FF" w:rsidRDefault="004E3417" w:rsidP="006A28FF">
            <w:pPr>
              <w:pStyle w:val="a4"/>
              <w:spacing w:after="0" w:line="240" w:lineRule="auto"/>
            </w:pPr>
          </w:p>
        </w:tc>
        <w:tc>
          <w:tcPr>
            <w:tcW w:w="4677" w:type="dxa"/>
          </w:tcPr>
          <w:p w:rsidR="004E3417" w:rsidRPr="006A28FF" w:rsidRDefault="004E3417" w:rsidP="006A28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28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4E3417" w:rsidRPr="006A28FF" w:rsidRDefault="00986E82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992" w:type="dxa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D7DCF"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1276" w:type="dxa"/>
          </w:tcPr>
          <w:p w:rsidR="004E3417" w:rsidRPr="004D7DCF" w:rsidRDefault="004D7DCF" w:rsidP="006A2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D7DCF">
              <w:rPr>
                <w:rFonts w:ascii="Times New Roman" w:hAnsi="Times New Roman"/>
                <w:b/>
                <w:sz w:val="24"/>
              </w:rPr>
              <w:t>78</w:t>
            </w:r>
          </w:p>
        </w:tc>
        <w:tc>
          <w:tcPr>
            <w:tcW w:w="1275" w:type="dxa"/>
          </w:tcPr>
          <w:p w:rsidR="004E3417" w:rsidRPr="006A28FF" w:rsidRDefault="004E3417" w:rsidP="006A28FF">
            <w:pPr>
              <w:spacing w:after="0" w:line="240" w:lineRule="auto"/>
            </w:pPr>
          </w:p>
        </w:tc>
      </w:tr>
    </w:tbl>
    <w:p w:rsidR="004E3417" w:rsidRDefault="004E3417"/>
    <w:sectPr w:rsidR="004E3417" w:rsidSect="00F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C39"/>
    <w:multiLevelType w:val="hybridMultilevel"/>
    <w:tmpl w:val="6006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19D"/>
    <w:rsid w:val="00137A81"/>
    <w:rsid w:val="002A760F"/>
    <w:rsid w:val="003B28D4"/>
    <w:rsid w:val="004361AC"/>
    <w:rsid w:val="004D7DCF"/>
    <w:rsid w:val="004E3417"/>
    <w:rsid w:val="004F30EF"/>
    <w:rsid w:val="00510A1A"/>
    <w:rsid w:val="00657773"/>
    <w:rsid w:val="006A28FF"/>
    <w:rsid w:val="00770E28"/>
    <w:rsid w:val="007D42AB"/>
    <w:rsid w:val="00814569"/>
    <w:rsid w:val="00862F07"/>
    <w:rsid w:val="00986E82"/>
    <w:rsid w:val="009A3B52"/>
    <w:rsid w:val="009B186F"/>
    <w:rsid w:val="009E0C94"/>
    <w:rsid w:val="00B11983"/>
    <w:rsid w:val="00B46A25"/>
    <w:rsid w:val="00B64234"/>
    <w:rsid w:val="00CC2379"/>
    <w:rsid w:val="00D25260"/>
    <w:rsid w:val="00D92CE7"/>
    <w:rsid w:val="00E420D6"/>
    <w:rsid w:val="00E53BCC"/>
    <w:rsid w:val="00EE40E9"/>
    <w:rsid w:val="00F27DDF"/>
    <w:rsid w:val="00FB08E4"/>
    <w:rsid w:val="00FB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B5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B519D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FB519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FB519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FB519D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3">
    <w:name w:val="Table Grid"/>
    <w:basedOn w:val="a1"/>
    <w:uiPriority w:val="99"/>
    <w:rsid w:val="00FB5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5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18</cp:revision>
  <cp:lastPrinted>2016-04-14T09:51:00Z</cp:lastPrinted>
  <dcterms:created xsi:type="dcterms:W3CDTF">2016-04-14T09:41:00Z</dcterms:created>
  <dcterms:modified xsi:type="dcterms:W3CDTF">2017-09-12T10:22:00Z</dcterms:modified>
</cp:coreProperties>
</file>